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0C" w:rsidRDefault="007442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4420C" w:rsidRDefault="007442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4420C" w:rsidRDefault="00C61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74420C" w:rsidRDefault="00C61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8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Время 11.30-11.50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Предпринимательская деятельность. Издержки, выручка, прибыль.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буден проведен по видеосвязи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указанное время. При себе иметь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  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тетрадь.</w:t>
            </w:r>
          </w:p>
        </w:tc>
      </w:tr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Время 12.15-12.35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буден проведен по видеосвязи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указанное время. При себе иметь учебник SPOTLIGHT и рабочую тетрадь.</w:t>
            </w:r>
          </w:p>
        </w:tc>
      </w:tr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   Учитель: Рахматуллина А.Я.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Сочинительные союзы</w:t>
            </w:r>
          </w:p>
          <w:p w:rsidR="0074420C" w:rsidRDefault="00C61D6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Задания: </w:t>
            </w:r>
            <w:r>
              <w:t xml:space="preserve">Изучить правила на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  <w:r>
              <w:t>149, 152</w:t>
            </w:r>
          </w:p>
          <w:p w:rsidR="0074420C" w:rsidRDefault="00C61D6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Оформить правила в виде таблицы и написать в тетради для правил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“7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РУС”</w:t>
            </w:r>
          </w:p>
        </w:tc>
      </w:tr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Тема:Разложение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разности квадратов на множители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 Учебник Алгебра 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П.35-прочитать, №884(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а,в,д,ж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),№886(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группу</w:t>
            </w:r>
          </w:p>
        </w:tc>
      </w:tr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игры.Баскетбол.Техника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.Правила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 Видеоматериалы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420C">
        <w:tc>
          <w:tcPr>
            <w:tcW w:w="9810" w:type="dxa"/>
          </w:tcPr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Географическое положение Евразии  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 “Географическое положение Евразии” 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(стр282 учебника)</w:t>
            </w:r>
          </w:p>
          <w:p w:rsidR="0074420C" w:rsidRDefault="00C61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 Изучить тему,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Атласа обозначить океаны, моря, заливы,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,острова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Евразии.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Обозначить крайние точки материка.</w:t>
            </w:r>
          </w:p>
        </w:tc>
      </w:tr>
    </w:tbl>
    <w:p w:rsidR="0074420C" w:rsidRDefault="007442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420C" w:rsidRDefault="0074420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7442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0C"/>
    <w:rsid w:val="0074420C"/>
    <w:rsid w:val="00C6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F6B39-67AB-4987-AEC9-0CA31C6A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2</cp:revision>
  <dcterms:created xsi:type="dcterms:W3CDTF">2020-04-07T18:30:00Z</dcterms:created>
  <dcterms:modified xsi:type="dcterms:W3CDTF">2020-04-07T18:35:00Z</dcterms:modified>
</cp:coreProperties>
</file>